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D46" w:rsidRDefault="00693E74">
      <w:pPr>
        <w:adjustRightInd w:val="0"/>
        <w:snapToGrid w:val="0"/>
        <w:spacing w:line="360" w:lineRule="auto"/>
        <w:jc w:val="center"/>
        <w:rPr>
          <w:rFonts w:ascii="微软雅黑" w:eastAsia="微软雅黑" w:hAnsi="微软雅黑"/>
          <w:b/>
          <w:sz w:val="28"/>
          <w:szCs w:val="22"/>
        </w:rPr>
      </w:pPr>
      <w:r>
        <w:rPr>
          <w:rFonts w:ascii="微软雅黑" w:eastAsia="微软雅黑" w:hAnsi="微软雅黑" w:hint="eastAsia"/>
          <w:b/>
          <w:sz w:val="28"/>
          <w:szCs w:val="22"/>
        </w:rPr>
        <w:t>深圳浩方集团</w:t>
      </w:r>
      <w:r>
        <w:rPr>
          <w:rFonts w:ascii="微软雅黑" w:eastAsia="微软雅黑" w:hAnsi="微软雅黑"/>
          <w:b/>
          <w:sz w:val="28"/>
          <w:szCs w:val="22"/>
        </w:rPr>
        <w:t>招聘简章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公司简介：</w:t>
      </w:r>
    </w:p>
    <w:p w:rsidR="00A70D46" w:rsidRDefault="00693E74">
      <w:pPr>
        <w:adjustRightInd w:val="0"/>
        <w:snapToGrid w:val="0"/>
        <w:spacing w:line="360" w:lineRule="auto"/>
        <w:ind w:firstLineChars="200" w:firstLine="440"/>
        <w:rPr>
          <w:rFonts w:ascii="微软雅黑" w:eastAsia="微软雅黑" w:hAnsi="微软雅黑"/>
          <w:sz w:val="22"/>
          <w:szCs w:val="22"/>
        </w:rPr>
      </w:pPr>
      <w:proofErr w:type="gramStart"/>
      <w:r>
        <w:rPr>
          <w:rFonts w:ascii="微软雅黑" w:eastAsia="微软雅黑" w:hAnsi="微软雅黑" w:hint="eastAsia"/>
          <w:sz w:val="22"/>
          <w:szCs w:val="22"/>
        </w:rPr>
        <w:t>浩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方集团是中国最大的跨境B2C领域的产业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链服务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平台之一，经过十余年在此领域的打拼，围绕跨境电商生态链，分别在跨境电商业务、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浩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方创投、电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商综合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服务及互联网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营销四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大板块业务获得迅猛发展及成功战略布局，被业内人士称为“中国制造品牌的互联网成长加速器”，是深圳十大跨境电商集团之一。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浩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方创投是深圳地区近年来最活跃、发展最快的早期产业创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投机构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之一，主要关注消费升级、智能硬件、新零售等领域，已经累计投资超过60多个初创企业，遍布中国、美国和印度，投出的知名项目包括猫王收音机、坚果投影仪、</w:t>
      </w:r>
      <w:proofErr w:type="spellStart"/>
      <w:r>
        <w:rPr>
          <w:rFonts w:ascii="微软雅黑" w:eastAsia="微软雅黑" w:hAnsi="微软雅黑" w:hint="eastAsia"/>
          <w:sz w:val="22"/>
          <w:szCs w:val="22"/>
        </w:rPr>
        <w:t>Crazybaby</w:t>
      </w:r>
      <w:proofErr w:type="spellEnd"/>
      <w:r>
        <w:rPr>
          <w:rFonts w:ascii="微软雅黑" w:eastAsia="微软雅黑" w:hAnsi="微软雅黑" w:hint="eastAsia"/>
          <w:sz w:val="22"/>
          <w:szCs w:val="22"/>
        </w:rPr>
        <w:t>、汪峰fill耳机、鲸仓、工匠社等。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浩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方集团总部位于深圳，在欧洲、北美、澳洲、香港、南通、东莞、北京等地均设有分支机构或办事处，并在美国硅谷设立了创新研发中心，向中国制造厂商提供更好的创意设计和研发支持；公司拥有员工500余人，拥有十数名具有博士、硕士学位的管理人员及一批致力于与公司共同发展的优秀专业人才。凭借公司良好的企业文化、完善的企业管理体系、全球的客户资源、强大的人才梯队优势，使我们在电子商务国际贸易领域得到了长足的发展，特别是在欧美国家树立了良好的口碑和形象。</w:t>
      </w:r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</w:p>
    <w:p w:rsidR="00A70D46" w:rsidRDefault="00693E74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运营</w:t>
      </w:r>
      <w:proofErr w:type="gramStart"/>
      <w:r>
        <w:rPr>
          <w:rFonts w:ascii="微软雅黑" w:eastAsia="微软雅黑" w:hAnsi="微软雅黑" w:hint="eastAsia"/>
          <w:b/>
          <w:sz w:val="22"/>
          <w:szCs w:val="22"/>
        </w:rPr>
        <w:t>类管培</w:t>
      </w:r>
      <w:proofErr w:type="gramEnd"/>
      <w:r>
        <w:rPr>
          <w:rFonts w:ascii="微软雅黑" w:eastAsia="微软雅黑" w:hAnsi="微软雅黑" w:hint="eastAsia"/>
          <w:b/>
          <w:sz w:val="22"/>
          <w:szCs w:val="22"/>
        </w:rPr>
        <w:t>生（</w:t>
      </w:r>
      <w:r>
        <w:rPr>
          <w:rFonts w:ascii="微软雅黑" w:eastAsia="微软雅黑" w:hAnsi="微软雅黑" w:hint="eastAsia"/>
          <w:b/>
          <w:color w:val="FF0000"/>
          <w:sz w:val="22"/>
          <w:szCs w:val="22"/>
        </w:rPr>
        <w:t>100名</w:t>
      </w:r>
      <w:r>
        <w:rPr>
          <w:rFonts w:ascii="微软雅黑" w:eastAsia="微软雅黑" w:hAnsi="微软雅黑" w:hint="eastAsia"/>
          <w:b/>
          <w:sz w:val="22"/>
          <w:szCs w:val="22"/>
        </w:rPr>
        <w:t>）</w:t>
      </w:r>
    </w:p>
    <w:p w:rsidR="00A70D46" w:rsidRDefault="00693E74">
      <w:pPr>
        <w:adjustRightInd w:val="0"/>
        <w:snapToGrid w:val="0"/>
        <w:spacing w:line="360" w:lineRule="auto"/>
        <w:jc w:val="left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1、亚马逊运营</w:t>
      </w:r>
      <w:proofErr w:type="gramStart"/>
      <w:r>
        <w:rPr>
          <w:rFonts w:ascii="微软雅黑" w:eastAsia="微软雅黑" w:hAnsi="微软雅黑" w:hint="eastAsia"/>
          <w:b/>
          <w:sz w:val="22"/>
          <w:szCs w:val="22"/>
        </w:rPr>
        <w:t>英语管培生</w:t>
      </w:r>
      <w:proofErr w:type="gramEnd"/>
      <w:r>
        <w:rPr>
          <w:rFonts w:ascii="微软雅黑" w:eastAsia="微软雅黑" w:hAnsi="微软雅黑" w:hint="eastAsia"/>
          <w:b/>
          <w:sz w:val="22"/>
          <w:szCs w:val="22"/>
        </w:rPr>
        <w:t>（60名）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岗位职责：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1、负责公司在亚马逊平台店铺日常管理、运营、推广，达成运营销售指标；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2、统计分析网站流量，产品排名，进行投放广告的调整优化；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3、进行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竞品调查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和消费者分析，不断改进店铺页面和产品页面、活动页面，增加页面吸引力，维持店铺页面详情高转化率；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4、强化社交网络品牌营销，促进品牌销售和影响力的最大化。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任职资格: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1、全日制一本及以上学历，不限专业；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lastRenderedPageBreak/>
        <w:t>2、英语六级及以上；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3、抗压能力强，有运营实习经历可加分。</w:t>
      </w:r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2、亚马逊运营</w:t>
      </w:r>
      <w:proofErr w:type="gramStart"/>
      <w:r>
        <w:rPr>
          <w:rFonts w:ascii="微软雅黑" w:eastAsia="微软雅黑" w:hAnsi="微软雅黑" w:hint="eastAsia"/>
          <w:b/>
          <w:sz w:val="22"/>
          <w:szCs w:val="22"/>
        </w:rPr>
        <w:t>日语管培生</w:t>
      </w:r>
      <w:proofErr w:type="gramEnd"/>
      <w:r>
        <w:rPr>
          <w:rFonts w:ascii="微软雅黑" w:eastAsia="微软雅黑" w:hAnsi="微软雅黑" w:hint="eastAsia"/>
          <w:b/>
          <w:sz w:val="22"/>
          <w:szCs w:val="22"/>
        </w:rPr>
        <w:t>（20名）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岗位职责：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1、负责公司在亚马逊平台店铺日常管理、运营、推广，达成运营销售指标；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2、统计分析网站流量，产品排名，进行投放广告的调整优化；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3、进行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竞品调查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和消费者分析，不断改进店铺页面和产品页面、活动页面，增加页面吸引力，维持店铺页面详情高转化率；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4、强化社交网络品牌营销，促进品牌销售和影响力的最大化。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任职资格: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1、全日制一本及以上学历，不限专业；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2、日语N1及以上；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3、抗压能力强，有运营实习经历可加分。</w:t>
      </w:r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3、亚马逊运营</w:t>
      </w:r>
      <w:proofErr w:type="gramStart"/>
      <w:r>
        <w:rPr>
          <w:rFonts w:ascii="微软雅黑" w:eastAsia="微软雅黑" w:hAnsi="微软雅黑" w:hint="eastAsia"/>
          <w:b/>
          <w:sz w:val="22"/>
          <w:szCs w:val="22"/>
        </w:rPr>
        <w:t>德语管培生</w:t>
      </w:r>
      <w:proofErr w:type="gramEnd"/>
      <w:r>
        <w:rPr>
          <w:rFonts w:ascii="微软雅黑" w:eastAsia="微软雅黑" w:hAnsi="微软雅黑" w:hint="eastAsia"/>
          <w:b/>
          <w:sz w:val="22"/>
          <w:szCs w:val="22"/>
        </w:rPr>
        <w:t>（10名）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岗位职责：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1、负责公司在亚马逊平台店铺日常管理、运营、推广，达成运营销售指标；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2、统计分析网站流量，产品排名，进行投放广告的调整优化；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3、进行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竞品调查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和消费者分析，不断改进店铺页面和产品页面、活动页面，增加页面吸引力，维持店铺页面详情高转化率；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4、强化社交网络品牌营销，促进品牌销售和影响力的最大化。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任职资格: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1、全日制一本及以上学历，不限专业；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lastRenderedPageBreak/>
        <w:t>2、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德语专四及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以上；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3、抗压能力强，有运营实习经历可加分。</w:t>
      </w:r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3、亚马逊运营</w:t>
      </w:r>
      <w:proofErr w:type="gramStart"/>
      <w:r>
        <w:rPr>
          <w:rFonts w:ascii="微软雅黑" w:eastAsia="微软雅黑" w:hAnsi="微软雅黑" w:hint="eastAsia"/>
          <w:b/>
          <w:sz w:val="22"/>
          <w:szCs w:val="22"/>
        </w:rPr>
        <w:t>法语管培生</w:t>
      </w:r>
      <w:proofErr w:type="gramEnd"/>
      <w:r>
        <w:rPr>
          <w:rFonts w:ascii="微软雅黑" w:eastAsia="微软雅黑" w:hAnsi="微软雅黑" w:hint="eastAsia"/>
          <w:b/>
          <w:sz w:val="22"/>
          <w:szCs w:val="22"/>
        </w:rPr>
        <w:t>（10名）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岗位职责：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1、负责公司在亚马逊平台店铺日常管理、运营、推广，达成运营销售指标；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2、统计分析网站流量，产品排名，进行投放广告的调整优化；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3、进行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竞品调查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和消费者分析，不断改进店铺页面和产品页面、活动页面，增加页面吸引力，维持店铺页面详情高转化率；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4、强化社交网络品牌营销，促进品牌销售和影响力的最大化。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任职资格: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1、全日制一本及以上学历，不限专业；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2、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法语专四及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以上；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3、抗压能力强，有运营实习经历可加分。</w:t>
      </w:r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</w:p>
    <w:p w:rsidR="00A70D46" w:rsidRDefault="00693E74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海外推广</w:t>
      </w:r>
      <w:proofErr w:type="gramStart"/>
      <w:r>
        <w:rPr>
          <w:rFonts w:ascii="微软雅黑" w:eastAsia="微软雅黑" w:hAnsi="微软雅黑" w:hint="eastAsia"/>
          <w:b/>
          <w:sz w:val="22"/>
          <w:szCs w:val="22"/>
        </w:rPr>
        <w:t>类管培</w:t>
      </w:r>
      <w:proofErr w:type="gramEnd"/>
      <w:r>
        <w:rPr>
          <w:rFonts w:ascii="微软雅黑" w:eastAsia="微软雅黑" w:hAnsi="微软雅黑" w:hint="eastAsia"/>
          <w:b/>
          <w:sz w:val="22"/>
          <w:szCs w:val="22"/>
        </w:rPr>
        <w:t>生（</w:t>
      </w:r>
      <w:r>
        <w:rPr>
          <w:rFonts w:ascii="微软雅黑" w:eastAsia="微软雅黑" w:hAnsi="微软雅黑" w:hint="eastAsia"/>
          <w:b/>
          <w:color w:val="FF0000"/>
          <w:sz w:val="22"/>
          <w:szCs w:val="22"/>
        </w:rPr>
        <w:t>10名</w:t>
      </w:r>
      <w:r>
        <w:rPr>
          <w:rFonts w:ascii="微软雅黑" w:eastAsia="微软雅黑" w:hAnsi="微软雅黑" w:hint="eastAsia"/>
          <w:b/>
          <w:sz w:val="22"/>
          <w:szCs w:val="22"/>
        </w:rPr>
        <w:t>）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岗位职责：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1、负责产品海外推广，提升产品曝光率，增加产品店铺流量；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2、海外线上活动策划、内容推广，视频、文案编辑；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3、对接亚马逊运营部门，制定品牌营销策划，品牌营销计划执行落地；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4、监督品牌营销结果，定期跟进评估推广效果及时做出相应调整。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任职资格: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1、全日制一本及以上学历，不限专业；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2、大学英语六级及以上</w:t>
      </w:r>
      <w:r>
        <w:rPr>
          <w:rFonts w:ascii="微软雅黑" w:eastAsia="微软雅黑" w:hAnsi="微软雅黑"/>
          <w:sz w:val="22"/>
          <w:szCs w:val="22"/>
        </w:rPr>
        <w:t>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lastRenderedPageBreak/>
        <w:t>3、熟悉海外各大互动SNS社区网站、网络红人和欧美文化等；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4、优</w:t>
      </w:r>
      <w:r>
        <w:rPr>
          <w:rFonts w:ascii="微软雅黑" w:eastAsia="微软雅黑" w:hAnsi="微软雅黑"/>
          <w:sz w:val="22"/>
          <w:szCs w:val="22"/>
        </w:rPr>
        <w:t>秀的沟通协调能力，良好的数据分析及逻辑思维能力</w:t>
      </w:r>
      <w:r>
        <w:rPr>
          <w:rFonts w:ascii="微软雅黑" w:eastAsia="微软雅黑" w:hAnsi="微软雅黑" w:hint="eastAsia"/>
          <w:sz w:val="22"/>
          <w:szCs w:val="22"/>
        </w:rPr>
        <w:t>。</w:t>
      </w:r>
    </w:p>
    <w:p w:rsidR="00A70D46" w:rsidRDefault="00A70D46">
      <w:pPr>
        <w:adjustRightInd w:val="0"/>
        <w:snapToGrid w:val="0"/>
        <w:spacing w:line="360" w:lineRule="auto"/>
        <w:jc w:val="left"/>
        <w:rPr>
          <w:rFonts w:ascii="微软雅黑" w:eastAsia="微软雅黑" w:hAnsi="微软雅黑"/>
          <w:b/>
          <w:sz w:val="22"/>
          <w:szCs w:val="22"/>
        </w:rPr>
      </w:pPr>
    </w:p>
    <w:p w:rsidR="00A70D46" w:rsidRDefault="00693E74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广告投放</w:t>
      </w:r>
      <w:proofErr w:type="gramStart"/>
      <w:r>
        <w:rPr>
          <w:rFonts w:ascii="微软雅黑" w:eastAsia="微软雅黑" w:hAnsi="微软雅黑" w:hint="eastAsia"/>
          <w:b/>
          <w:sz w:val="22"/>
          <w:szCs w:val="22"/>
        </w:rPr>
        <w:t>类管培</w:t>
      </w:r>
      <w:proofErr w:type="gramEnd"/>
      <w:r>
        <w:rPr>
          <w:rFonts w:ascii="微软雅黑" w:eastAsia="微软雅黑" w:hAnsi="微软雅黑" w:hint="eastAsia"/>
          <w:b/>
          <w:sz w:val="22"/>
          <w:szCs w:val="22"/>
        </w:rPr>
        <w:t>生（</w:t>
      </w:r>
      <w:r>
        <w:rPr>
          <w:rFonts w:ascii="微软雅黑" w:eastAsia="微软雅黑" w:hAnsi="微软雅黑" w:hint="eastAsia"/>
          <w:b/>
          <w:color w:val="FF0000"/>
          <w:sz w:val="22"/>
          <w:szCs w:val="22"/>
        </w:rPr>
        <w:t>10名</w:t>
      </w:r>
      <w:r>
        <w:rPr>
          <w:rFonts w:ascii="微软雅黑" w:eastAsia="微软雅黑" w:hAnsi="微软雅黑" w:hint="eastAsia"/>
          <w:b/>
          <w:sz w:val="22"/>
          <w:szCs w:val="22"/>
        </w:rPr>
        <w:t>）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岗位职责：</w:t>
      </w:r>
    </w:p>
    <w:p w:rsidR="00A70D46" w:rsidRDefault="00693E74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微软雅黑" w:eastAsia="微软雅黑" w:hAnsi="微软雅黑" w:cstheme="minorBidi"/>
          <w:kern w:val="2"/>
          <w:sz w:val="22"/>
          <w:szCs w:val="22"/>
        </w:rPr>
      </w:pPr>
      <w:r>
        <w:rPr>
          <w:rFonts w:ascii="微软雅黑" w:eastAsia="微软雅黑" w:hAnsi="微软雅黑" w:cstheme="minorBidi"/>
          <w:kern w:val="2"/>
          <w:sz w:val="22"/>
          <w:szCs w:val="22"/>
        </w:rPr>
        <w:t>1</w:t>
      </w:r>
      <w:r>
        <w:rPr>
          <w:rFonts w:ascii="微软雅黑" w:eastAsia="微软雅黑" w:hAnsi="微软雅黑" w:cstheme="minorBidi" w:hint="eastAsia"/>
          <w:kern w:val="2"/>
          <w:sz w:val="22"/>
          <w:szCs w:val="22"/>
        </w:rPr>
        <w:t>、</w:t>
      </w:r>
      <w:r>
        <w:rPr>
          <w:rFonts w:ascii="微软雅黑" w:eastAsia="微软雅黑" w:hAnsi="微软雅黑" w:cstheme="minorBidi"/>
          <w:kern w:val="2"/>
          <w:sz w:val="22"/>
          <w:szCs w:val="22"/>
        </w:rPr>
        <w:t>负责亚马逊店铺产品的</w:t>
      </w:r>
      <w:r>
        <w:rPr>
          <w:rFonts w:ascii="微软雅黑" w:eastAsia="微软雅黑" w:hAnsi="微软雅黑" w:cstheme="minorBidi" w:hint="eastAsia"/>
          <w:kern w:val="2"/>
          <w:sz w:val="22"/>
          <w:szCs w:val="22"/>
        </w:rPr>
        <w:t>广告</w:t>
      </w:r>
      <w:r>
        <w:rPr>
          <w:rFonts w:ascii="微软雅黑" w:eastAsia="微软雅黑" w:hAnsi="微软雅黑" w:cstheme="minorBidi"/>
          <w:kern w:val="2"/>
          <w:sz w:val="22"/>
          <w:szCs w:val="22"/>
        </w:rPr>
        <w:t>投放，分析产品listing，建立广告投放方案；</w:t>
      </w:r>
    </w:p>
    <w:p w:rsidR="00A70D46" w:rsidRDefault="00693E74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微软雅黑" w:eastAsia="微软雅黑" w:hAnsi="微软雅黑" w:cstheme="minorBidi"/>
          <w:kern w:val="2"/>
          <w:sz w:val="22"/>
          <w:szCs w:val="22"/>
        </w:rPr>
      </w:pPr>
      <w:r>
        <w:rPr>
          <w:rFonts w:ascii="微软雅黑" w:eastAsia="微软雅黑" w:hAnsi="微软雅黑" w:cstheme="minorBidi"/>
          <w:kern w:val="2"/>
          <w:sz w:val="22"/>
          <w:szCs w:val="22"/>
        </w:rPr>
        <w:t>2</w:t>
      </w:r>
      <w:r>
        <w:rPr>
          <w:rFonts w:ascii="微软雅黑" w:eastAsia="微软雅黑" w:hAnsi="微软雅黑" w:cstheme="minorBidi" w:hint="eastAsia"/>
          <w:kern w:val="2"/>
          <w:sz w:val="22"/>
          <w:szCs w:val="22"/>
        </w:rPr>
        <w:t>、</w:t>
      </w:r>
      <w:r>
        <w:rPr>
          <w:rFonts w:ascii="微软雅黑" w:eastAsia="微软雅黑" w:hAnsi="微软雅黑" w:cstheme="minorBidi"/>
          <w:kern w:val="2"/>
          <w:sz w:val="22"/>
          <w:szCs w:val="22"/>
        </w:rPr>
        <w:t>负责关键词投放、广告优化和广告效果监控；</w:t>
      </w:r>
    </w:p>
    <w:p w:rsidR="00A70D46" w:rsidRDefault="00693E74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微软雅黑" w:eastAsia="微软雅黑" w:hAnsi="微软雅黑" w:cstheme="minorBidi"/>
          <w:kern w:val="2"/>
          <w:sz w:val="22"/>
          <w:szCs w:val="22"/>
        </w:rPr>
      </w:pPr>
      <w:r>
        <w:rPr>
          <w:rFonts w:ascii="微软雅黑" w:eastAsia="微软雅黑" w:hAnsi="微软雅黑" w:cstheme="minorBidi"/>
          <w:kern w:val="2"/>
          <w:sz w:val="22"/>
          <w:szCs w:val="22"/>
        </w:rPr>
        <w:t>3</w:t>
      </w:r>
      <w:r>
        <w:rPr>
          <w:rFonts w:ascii="微软雅黑" w:eastAsia="微软雅黑" w:hAnsi="微软雅黑" w:cstheme="minorBidi" w:hint="eastAsia"/>
          <w:kern w:val="2"/>
          <w:sz w:val="22"/>
          <w:szCs w:val="22"/>
        </w:rPr>
        <w:t>、</w:t>
      </w:r>
      <w:r>
        <w:rPr>
          <w:rFonts w:ascii="微软雅黑" w:eastAsia="微软雅黑" w:hAnsi="微软雅黑" w:cstheme="minorBidi"/>
          <w:kern w:val="2"/>
          <w:sz w:val="22"/>
          <w:szCs w:val="22"/>
        </w:rPr>
        <w:t>懂得通过逻辑分析对投放的关键词进行分析和优化，整理优化策略；</w:t>
      </w:r>
    </w:p>
    <w:p w:rsidR="00A70D46" w:rsidRDefault="00693E74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微软雅黑" w:eastAsia="微软雅黑" w:hAnsi="微软雅黑" w:cstheme="minorBidi"/>
          <w:kern w:val="2"/>
          <w:sz w:val="22"/>
          <w:szCs w:val="22"/>
        </w:rPr>
      </w:pPr>
      <w:r>
        <w:rPr>
          <w:rFonts w:ascii="微软雅黑" w:eastAsia="微软雅黑" w:hAnsi="微软雅黑" w:cstheme="minorBidi"/>
          <w:kern w:val="2"/>
          <w:sz w:val="22"/>
          <w:szCs w:val="22"/>
        </w:rPr>
        <w:t>4</w:t>
      </w:r>
      <w:r>
        <w:rPr>
          <w:rFonts w:ascii="微软雅黑" w:eastAsia="微软雅黑" w:hAnsi="微软雅黑" w:cstheme="minorBidi" w:hint="eastAsia"/>
          <w:kern w:val="2"/>
          <w:sz w:val="22"/>
          <w:szCs w:val="22"/>
        </w:rPr>
        <w:t>、</w:t>
      </w:r>
      <w:r>
        <w:rPr>
          <w:rFonts w:ascii="微软雅黑" w:eastAsia="微软雅黑" w:hAnsi="微软雅黑" w:cstheme="minorBidi"/>
          <w:kern w:val="2"/>
          <w:sz w:val="22"/>
          <w:szCs w:val="22"/>
        </w:rPr>
        <w:t>监控竞价广告效果，并定期分析产出优化报告；</w:t>
      </w:r>
    </w:p>
    <w:p w:rsidR="00A70D46" w:rsidRDefault="00693E74">
      <w:pPr>
        <w:pStyle w:val="a5"/>
        <w:widowControl/>
        <w:shd w:val="clear" w:color="auto" w:fill="FFFFFF"/>
        <w:spacing w:beforeAutospacing="0" w:afterAutospacing="0" w:line="360" w:lineRule="atLeast"/>
        <w:rPr>
          <w:rFonts w:ascii="微软雅黑" w:eastAsia="微软雅黑" w:hAnsi="微软雅黑" w:cstheme="minorBidi"/>
          <w:kern w:val="2"/>
          <w:sz w:val="22"/>
          <w:szCs w:val="22"/>
        </w:rPr>
      </w:pPr>
      <w:r>
        <w:rPr>
          <w:rFonts w:ascii="微软雅黑" w:eastAsia="微软雅黑" w:hAnsi="微软雅黑" w:cstheme="minorBidi"/>
          <w:kern w:val="2"/>
          <w:sz w:val="22"/>
          <w:szCs w:val="22"/>
        </w:rPr>
        <w:t>5</w:t>
      </w:r>
      <w:r>
        <w:rPr>
          <w:rFonts w:ascii="微软雅黑" w:eastAsia="微软雅黑" w:hAnsi="微软雅黑" w:cstheme="minorBidi" w:hint="eastAsia"/>
          <w:kern w:val="2"/>
          <w:sz w:val="22"/>
          <w:szCs w:val="22"/>
        </w:rPr>
        <w:t>、</w:t>
      </w:r>
      <w:r>
        <w:rPr>
          <w:rFonts w:ascii="微软雅黑" w:eastAsia="微软雅黑" w:hAnsi="微软雅黑" w:cstheme="minorBidi"/>
          <w:kern w:val="2"/>
          <w:sz w:val="22"/>
          <w:szCs w:val="22"/>
        </w:rPr>
        <w:t>熟悉亚马逊广告的优化，持续改进关键词策略、合理优化广告组、广告语优化、出价优化等。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任职资格: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1、全日制一本及以上学历，不限专业；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2、</w:t>
      </w:r>
      <w:r>
        <w:rPr>
          <w:rFonts w:ascii="微软雅黑" w:eastAsia="微软雅黑" w:hAnsi="微软雅黑"/>
          <w:sz w:val="22"/>
          <w:szCs w:val="22"/>
        </w:rPr>
        <w:t>能够熟练运用EXCEL进行数据分析；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3、</w:t>
      </w:r>
      <w:r>
        <w:rPr>
          <w:rFonts w:ascii="微软雅黑" w:eastAsia="微软雅黑" w:hAnsi="微软雅黑"/>
          <w:sz w:val="22"/>
          <w:szCs w:val="22"/>
        </w:rPr>
        <w:t>具有较强的逻辑思维和一定的数据分析能力</w:t>
      </w:r>
      <w:r>
        <w:rPr>
          <w:rFonts w:ascii="微软雅黑" w:eastAsia="微软雅黑" w:hAnsi="微软雅黑" w:hint="eastAsia"/>
          <w:sz w:val="22"/>
          <w:szCs w:val="22"/>
        </w:rPr>
        <w:t>。</w:t>
      </w:r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</w:p>
    <w:p w:rsidR="00A70D46" w:rsidRDefault="00693E74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商务</w:t>
      </w:r>
      <w:proofErr w:type="gramStart"/>
      <w:r>
        <w:rPr>
          <w:rFonts w:ascii="微软雅黑" w:eastAsia="微软雅黑" w:hAnsi="微软雅黑" w:hint="eastAsia"/>
          <w:b/>
          <w:sz w:val="22"/>
          <w:szCs w:val="22"/>
        </w:rPr>
        <w:t>类管培</w:t>
      </w:r>
      <w:proofErr w:type="gramEnd"/>
      <w:r>
        <w:rPr>
          <w:rFonts w:ascii="微软雅黑" w:eastAsia="微软雅黑" w:hAnsi="微软雅黑" w:hint="eastAsia"/>
          <w:b/>
          <w:sz w:val="22"/>
          <w:szCs w:val="22"/>
        </w:rPr>
        <w:t>生（</w:t>
      </w:r>
      <w:r>
        <w:rPr>
          <w:rFonts w:ascii="微软雅黑" w:eastAsia="微软雅黑" w:hAnsi="微软雅黑" w:hint="eastAsia"/>
          <w:b/>
          <w:color w:val="FF0000"/>
          <w:sz w:val="22"/>
          <w:szCs w:val="22"/>
        </w:rPr>
        <w:t>10名</w:t>
      </w:r>
      <w:r>
        <w:rPr>
          <w:rFonts w:ascii="微软雅黑" w:eastAsia="微软雅黑" w:hAnsi="微软雅黑" w:hint="eastAsia"/>
          <w:b/>
          <w:sz w:val="22"/>
          <w:szCs w:val="22"/>
        </w:rPr>
        <w:t>）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岗位职责：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1、协助上级帮助新客户导入系统操作并跟进客户签约寄回；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2、客户新品资料上线前对接（包装、卡片、说明书、图片等资料）及内部流程跟进；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3、按照上级指令跟进客户备货发货，跟进客户已出货产品库存维护进系统； 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4、异常日报、周报整理并反馈客户，协助上级在客户群及时应答或是记录客户提出的问题提醒上级应答。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任职资格:</w:t>
      </w:r>
    </w:p>
    <w:p w:rsidR="00A70D46" w:rsidRDefault="00693E74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全日制本科及以上学历，不限专业；</w:t>
      </w:r>
    </w:p>
    <w:p w:rsidR="00A70D46" w:rsidRDefault="00693E74">
      <w:pPr>
        <w:adjustRightInd w:val="0"/>
        <w:snapToGrid w:val="0"/>
        <w:spacing w:line="360" w:lineRule="auto"/>
      </w:pPr>
      <w:r>
        <w:rPr>
          <w:rFonts w:ascii="微软雅黑" w:eastAsia="微软雅黑" w:hAnsi="微软雅黑" w:hint="eastAsia"/>
          <w:sz w:val="22"/>
          <w:szCs w:val="22"/>
        </w:rPr>
        <w:lastRenderedPageBreak/>
        <w:t>2、具备较强的计划、组织、沟通能力，优秀的项目协调能力。</w:t>
      </w:r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</w:p>
    <w:p w:rsidR="00A70D46" w:rsidRDefault="00693E74">
      <w:pPr>
        <w:adjustRightInd w:val="0"/>
        <w:snapToGrid w:val="0"/>
        <w:spacing w:line="360" w:lineRule="auto"/>
        <w:jc w:val="left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薪资结构：</w:t>
      </w:r>
    </w:p>
    <w:p w:rsidR="00A70D46" w:rsidRDefault="00693E74">
      <w:pPr>
        <w:adjustRightInd w:val="0"/>
        <w:snapToGrid w:val="0"/>
        <w:spacing w:line="360" w:lineRule="auto"/>
        <w:jc w:val="left"/>
        <w:rPr>
          <w:rFonts w:ascii="微软雅黑" w:eastAsia="微软雅黑" w:hAnsi="微软雅黑" w:cs="微软雅黑"/>
          <w:color w:val="000000"/>
          <w:kern w:val="0"/>
          <w:szCs w:val="21"/>
          <w:shd w:val="clear" w:color="auto" w:fill="FFFFFF"/>
          <w:lang w:bidi="ar"/>
        </w:rPr>
      </w:pPr>
      <w:proofErr w:type="gramStart"/>
      <w:r>
        <w:rPr>
          <w:rFonts w:ascii="微软雅黑" w:eastAsia="微软雅黑" w:hAnsi="微软雅黑" w:hint="eastAsia"/>
          <w:bCs/>
          <w:sz w:val="22"/>
          <w:szCs w:val="22"/>
        </w:rPr>
        <w:t>管培生</w:t>
      </w:r>
      <w:proofErr w:type="gramEnd"/>
      <w:r>
        <w:rPr>
          <w:rFonts w:ascii="微软雅黑" w:eastAsia="微软雅黑" w:hAnsi="微软雅黑" w:hint="eastAsia"/>
          <w:bCs/>
          <w:sz w:val="22"/>
          <w:szCs w:val="22"/>
        </w:rPr>
        <w:t>综合年薪范围8-10万；</w:t>
      </w:r>
      <w:r>
        <w:rPr>
          <w:rFonts w:ascii="微软雅黑" w:eastAsia="微软雅黑" w:hAnsi="微软雅黑" w:cs="微软雅黑" w:hint="eastAsia"/>
          <w:color w:val="000000"/>
          <w:kern w:val="0"/>
          <w:szCs w:val="21"/>
          <w:shd w:val="clear" w:color="auto" w:fill="FFFFFF"/>
          <w:lang w:bidi="ar"/>
        </w:rPr>
        <w:t>3-6个月通过培训考核晋升后调薪并有提成，年薪均为10万以上，火箭式晋升渠道，更有机会直达百万合伙人。</w:t>
      </w:r>
    </w:p>
    <w:p w:rsidR="00A70D46" w:rsidRDefault="00A70D46">
      <w:pPr>
        <w:adjustRightInd w:val="0"/>
        <w:snapToGrid w:val="0"/>
        <w:spacing w:line="360" w:lineRule="auto"/>
        <w:jc w:val="left"/>
        <w:rPr>
          <w:rFonts w:ascii="微软雅黑" w:eastAsia="微软雅黑" w:hAnsi="微软雅黑"/>
          <w:bCs/>
          <w:sz w:val="22"/>
          <w:szCs w:val="22"/>
        </w:rPr>
      </w:pP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/>
          <w:b/>
          <w:sz w:val="22"/>
          <w:szCs w:val="22"/>
        </w:rPr>
        <w:t>岗位晋升通道</w:t>
      </w:r>
      <w:r>
        <w:rPr>
          <w:rFonts w:ascii="微软雅黑" w:eastAsia="微软雅黑" w:hAnsi="微软雅黑" w:hint="eastAsia"/>
          <w:b/>
          <w:sz w:val="22"/>
          <w:szCs w:val="22"/>
        </w:rPr>
        <w:t>：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/>
          <w:b/>
          <w:noProof/>
          <w:sz w:val="22"/>
          <w:szCs w:val="22"/>
        </w:rPr>
        <w:drawing>
          <wp:inline distT="0" distB="0" distL="0" distR="0">
            <wp:extent cx="6188710" cy="4067175"/>
            <wp:effectExtent l="0" t="0" r="2540" b="9525"/>
            <wp:docPr id="3" name="图片 3" descr="D:\Personal\Desktop\201901225c46fa6eb1b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Personal\Desktop\201901225c46fa6eb1b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6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/>
          <w:b/>
          <w:sz w:val="22"/>
          <w:szCs w:val="22"/>
        </w:rPr>
        <w:lastRenderedPageBreak/>
        <w:t>福利待遇</w:t>
      </w:r>
      <w:r>
        <w:rPr>
          <w:rFonts w:ascii="微软雅黑" w:eastAsia="微软雅黑" w:hAnsi="微软雅黑" w:hint="eastAsia"/>
          <w:b/>
          <w:sz w:val="22"/>
          <w:szCs w:val="22"/>
        </w:rPr>
        <w:t>：</w:t>
      </w:r>
    </w:p>
    <w:tbl>
      <w:tblPr>
        <w:tblpPr w:leftFromText="180" w:rightFromText="180" w:vertAnchor="text" w:horzAnchor="page" w:tblpX="747" w:tblpY="504"/>
        <w:tblOverlap w:val="never"/>
        <w:tblW w:w="103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8"/>
      </w:tblGrid>
      <w:tr w:rsidR="00A70D46">
        <w:trPr>
          <w:trHeight w:val="780"/>
        </w:trPr>
        <w:tc>
          <w:tcPr>
            <w:tcW w:w="10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D46" w:rsidRDefault="00693E74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2"/>
                <w:szCs w:val="22"/>
                <w:lang w:bidi="ar"/>
              </w:rPr>
              <w:t>方生态日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 xml:space="preserve"> 每月最后一个工作日是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浩方纪念情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和承载情的日子，当天组织丰富多样的生态日活动“宠物狂欢”“COSPLAY”“家人聚会”“吃货大放送”等等......</w:t>
            </w:r>
          </w:p>
        </w:tc>
      </w:tr>
      <w:tr w:rsidR="00A70D46">
        <w:trPr>
          <w:trHeight w:val="1020"/>
        </w:trPr>
        <w:tc>
          <w:tcPr>
            <w:tcW w:w="10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D46" w:rsidRDefault="00693E74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2"/>
                <w:szCs w:val="22"/>
                <w:lang w:bidi="ar"/>
              </w:rPr>
              <w:t>薪资福利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 xml:space="preserve"> 提供有市场竞争力的薪酬福利，火箭式晋升通道直达百万合伙人，还有丰厚的月度绩效奖金；若本科应届生申请落户深圳后，还可享有个人申报深圳住房补贴一次性即可领取15000元，硕士应届生25000元。</w:t>
            </w:r>
          </w:p>
        </w:tc>
      </w:tr>
      <w:tr w:rsidR="00A70D46">
        <w:trPr>
          <w:trHeight w:val="870"/>
        </w:trPr>
        <w:tc>
          <w:tcPr>
            <w:tcW w:w="10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D46" w:rsidRDefault="00693E74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2"/>
                <w:szCs w:val="22"/>
                <w:lang w:bidi="ar"/>
              </w:rPr>
              <w:t>公寓住宿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 xml:space="preserve"> 免费提供公寓式宿舍，室内设计师倾情打造的温馨环境，智能密码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锁配合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24小时安保，还有专门管家一站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式解决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生活起居问题。</w:t>
            </w:r>
          </w:p>
        </w:tc>
      </w:tr>
      <w:tr w:rsidR="00A70D46">
        <w:trPr>
          <w:trHeight w:val="660"/>
        </w:trPr>
        <w:tc>
          <w:tcPr>
            <w:tcW w:w="10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D46" w:rsidRDefault="00693E74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社保福利 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入职即购买深圳市五险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金，养老、医疗、生育、失业和工伤保险，住房公积金。</w:t>
            </w:r>
          </w:p>
        </w:tc>
      </w:tr>
      <w:tr w:rsidR="00A70D46">
        <w:trPr>
          <w:trHeight w:val="615"/>
        </w:trPr>
        <w:tc>
          <w:tcPr>
            <w:tcW w:w="10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D46" w:rsidRDefault="00693E74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舒适办公  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360度全景落地窗的办公环境、绿色视野，坐落在以战略性新兴产业为核心的现代创新园区—南山智园。</w:t>
            </w:r>
          </w:p>
        </w:tc>
      </w:tr>
      <w:tr w:rsidR="00A70D46">
        <w:trPr>
          <w:trHeight w:val="540"/>
        </w:trPr>
        <w:tc>
          <w:tcPr>
            <w:tcW w:w="10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D46" w:rsidRDefault="00693E74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2"/>
                <w:szCs w:val="22"/>
                <w:lang w:bidi="ar"/>
              </w:rPr>
              <w:t>健康养生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 xml:space="preserve"> 年度体检；公司提供全新的健身场地，专业健身器材供锻炼身体；不定时还有中医驻点公司就诊。</w:t>
            </w:r>
          </w:p>
        </w:tc>
      </w:tr>
      <w:tr w:rsidR="00A70D46">
        <w:trPr>
          <w:trHeight w:val="615"/>
        </w:trPr>
        <w:tc>
          <w:tcPr>
            <w:tcW w:w="10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D46" w:rsidRDefault="00693E74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2"/>
                <w:szCs w:val="22"/>
                <w:lang w:bidi="ar"/>
              </w:rPr>
              <w:t>幸福班车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方集团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指定优享滴滴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专车来保障员工回家幸福之路的安全。</w:t>
            </w:r>
          </w:p>
        </w:tc>
      </w:tr>
      <w:tr w:rsidR="00A70D46">
        <w:trPr>
          <w:trHeight w:val="615"/>
        </w:trPr>
        <w:tc>
          <w:tcPr>
            <w:tcW w:w="10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D46" w:rsidRDefault="00693E74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晚餐保障 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免费供应线上订餐，多款营养膳食自由搭配，舒适的就餐环境，方便每个员工吃上温暖的晚餐。</w:t>
            </w:r>
          </w:p>
        </w:tc>
      </w:tr>
      <w:tr w:rsidR="00A70D46">
        <w:trPr>
          <w:trHeight w:val="615"/>
        </w:trPr>
        <w:tc>
          <w:tcPr>
            <w:tcW w:w="10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D46" w:rsidRDefault="00693E74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假期福利 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周末双休，国家法定节假日、产假、婚假、带薪年假、节日特色礼包等。</w:t>
            </w:r>
          </w:p>
        </w:tc>
      </w:tr>
      <w:tr w:rsidR="00A70D46">
        <w:trPr>
          <w:trHeight w:val="615"/>
        </w:trPr>
        <w:tc>
          <w:tcPr>
            <w:tcW w:w="10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D46" w:rsidRDefault="00693E74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b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特色社群 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瑜伽、羽毛球，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神跑队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2"/>
                <w:szCs w:val="22"/>
                <w:lang w:bidi="ar"/>
              </w:rPr>
              <w:t>，瑜伽，奶茶等有趣社区群，不定时组织有趣的户外扩展活动。</w:t>
            </w:r>
          </w:p>
        </w:tc>
      </w:tr>
    </w:tbl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</w:p>
    <w:p w:rsidR="00FB6BFA" w:rsidRDefault="00FB6BFA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</w:p>
    <w:p w:rsidR="00FB6BFA" w:rsidRDefault="00FB6BFA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宣讲</w:t>
      </w:r>
      <w:r>
        <w:rPr>
          <w:rFonts w:ascii="微软雅黑" w:eastAsia="微软雅黑" w:hAnsi="微软雅黑"/>
          <w:b/>
          <w:sz w:val="22"/>
          <w:szCs w:val="22"/>
        </w:rPr>
        <w:t>会安排：</w:t>
      </w:r>
    </w:p>
    <w:p w:rsidR="00A70D46" w:rsidRDefault="00FB6BFA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color w:val="4472C4"/>
          <w:sz w:val="20"/>
          <w:szCs w:val="20"/>
          <w:u w:val="single"/>
          <w:shd w:val="clear" w:color="auto" w:fill="FFFFFF"/>
        </w:rPr>
        <w:t>10月11号</w:t>
      </w:r>
      <w:r w:rsidR="00076C84">
        <w:rPr>
          <w:rFonts w:ascii="微软雅黑" w:eastAsia="微软雅黑" w:hAnsi="微软雅黑" w:hint="eastAsia"/>
          <w:color w:val="4472C4"/>
          <w:sz w:val="20"/>
          <w:szCs w:val="20"/>
          <w:u w:val="single"/>
          <w:shd w:val="clear" w:color="auto" w:fill="FFFFFF"/>
        </w:rPr>
        <w:t>（周五）</w:t>
      </w:r>
      <w:r>
        <w:rPr>
          <w:rFonts w:ascii="微软雅黑" w:eastAsia="微软雅黑" w:hAnsi="微软雅黑" w:hint="eastAsia"/>
          <w:color w:val="4472C4"/>
          <w:sz w:val="20"/>
          <w:szCs w:val="20"/>
          <w:u w:val="single"/>
          <w:shd w:val="clear" w:color="auto" w:fill="FFFFFF"/>
        </w:rPr>
        <w:t xml:space="preserve"> 19:00-21:00</w:t>
      </w:r>
      <w:r>
        <w:rPr>
          <w:rFonts w:ascii="微软雅黑" w:eastAsia="微软雅黑" w:hAnsi="微软雅黑"/>
          <w:color w:val="4472C4"/>
          <w:sz w:val="20"/>
          <w:szCs w:val="20"/>
          <w:u w:val="single"/>
          <w:shd w:val="clear" w:color="auto" w:fill="FFFFFF"/>
        </w:rPr>
        <w:t xml:space="preserve"> </w:t>
      </w:r>
      <w:r>
        <w:rPr>
          <w:rFonts w:ascii="微软雅黑" w:eastAsia="微软雅黑" w:hAnsi="微软雅黑" w:hint="eastAsia"/>
          <w:color w:val="4472C4"/>
          <w:sz w:val="20"/>
          <w:szCs w:val="20"/>
          <w:u w:val="single"/>
          <w:shd w:val="clear" w:color="auto" w:fill="FFFFFF"/>
        </w:rPr>
        <w:t xml:space="preserve">宣讲+笔试 </w:t>
      </w:r>
      <w:r>
        <w:rPr>
          <w:rFonts w:ascii="微软雅黑" w:eastAsia="微软雅黑" w:hAnsi="微软雅黑"/>
          <w:color w:val="4472C4"/>
          <w:sz w:val="20"/>
          <w:szCs w:val="20"/>
          <w:u w:val="single"/>
          <w:shd w:val="clear" w:color="auto" w:fill="FFFFFF"/>
        </w:rPr>
        <w:t xml:space="preserve"> </w:t>
      </w:r>
      <w:r>
        <w:rPr>
          <w:rFonts w:ascii="微软雅黑" w:eastAsia="微软雅黑" w:hAnsi="微软雅黑" w:hint="eastAsia"/>
          <w:color w:val="4472C4"/>
          <w:sz w:val="20"/>
          <w:szCs w:val="20"/>
          <w:u w:val="single"/>
          <w:shd w:val="clear" w:color="auto" w:fill="FFFFFF"/>
        </w:rPr>
        <w:t>就业中心团体辅导室（南绣山）</w:t>
      </w:r>
      <w:r>
        <w:rPr>
          <w:rFonts w:ascii="微软雅黑" w:eastAsia="微软雅黑" w:hAnsi="微软雅黑" w:hint="eastAsia"/>
          <w:color w:val="4472C4"/>
          <w:sz w:val="20"/>
          <w:szCs w:val="20"/>
        </w:rPr>
        <w:br/>
      </w:r>
      <w:r>
        <w:rPr>
          <w:rFonts w:ascii="微软雅黑" w:eastAsia="微软雅黑" w:hAnsi="微软雅黑" w:hint="eastAsia"/>
          <w:color w:val="4472C4"/>
          <w:sz w:val="20"/>
          <w:szCs w:val="20"/>
          <w:u w:val="single"/>
          <w:shd w:val="clear" w:color="auto" w:fill="FFFFFF"/>
        </w:rPr>
        <w:t>10月12号</w:t>
      </w:r>
      <w:r w:rsidR="00076C84">
        <w:rPr>
          <w:rFonts w:ascii="微软雅黑" w:eastAsia="微软雅黑" w:hAnsi="微软雅黑" w:hint="eastAsia"/>
          <w:color w:val="4472C4"/>
          <w:sz w:val="20"/>
          <w:szCs w:val="20"/>
          <w:u w:val="single"/>
          <w:shd w:val="clear" w:color="auto" w:fill="FFFFFF"/>
        </w:rPr>
        <w:t>（周六）</w:t>
      </w:r>
      <w:r>
        <w:rPr>
          <w:rFonts w:ascii="微软雅黑" w:eastAsia="微软雅黑" w:hAnsi="微软雅黑" w:hint="eastAsia"/>
          <w:color w:val="4472C4"/>
          <w:sz w:val="20"/>
          <w:szCs w:val="20"/>
          <w:u w:val="single"/>
          <w:shd w:val="clear" w:color="auto" w:fill="FFFFFF"/>
        </w:rPr>
        <w:t xml:space="preserve"> 9:</w:t>
      </w:r>
      <w:r>
        <w:rPr>
          <w:rFonts w:ascii="微软雅黑" w:eastAsia="微软雅黑" w:hAnsi="微软雅黑"/>
          <w:color w:val="4472C4"/>
          <w:sz w:val="20"/>
          <w:szCs w:val="20"/>
          <w:u w:val="single"/>
          <w:shd w:val="clear" w:color="auto" w:fill="FFFFFF"/>
        </w:rPr>
        <w:t>0</w:t>
      </w:r>
      <w:r>
        <w:rPr>
          <w:rFonts w:ascii="微软雅黑" w:eastAsia="微软雅黑" w:hAnsi="微软雅黑" w:hint="eastAsia"/>
          <w:color w:val="4472C4"/>
          <w:sz w:val="20"/>
          <w:szCs w:val="20"/>
          <w:u w:val="single"/>
          <w:shd w:val="clear" w:color="auto" w:fill="FFFFFF"/>
        </w:rPr>
        <w:t>0-1</w:t>
      </w:r>
      <w:r>
        <w:rPr>
          <w:rFonts w:ascii="微软雅黑" w:eastAsia="微软雅黑" w:hAnsi="微软雅黑"/>
          <w:color w:val="4472C4"/>
          <w:sz w:val="20"/>
          <w:szCs w:val="20"/>
          <w:u w:val="single"/>
          <w:shd w:val="clear" w:color="auto" w:fill="FFFFFF"/>
        </w:rPr>
        <w:t>8</w:t>
      </w:r>
      <w:r>
        <w:rPr>
          <w:rFonts w:ascii="微软雅黑" w:eastAsia="微软雅黑" w:hAnsi="微软雅黑" w:hint="eastAsia"/>
          <w:color w:val="4472C4"/>
          <w:sz w:val="20"/>
          <w:szCs w:val="20"/>
          <w:u w:val="single"/>
          <w:shd w:val="clear" w:color="auto" w:fill="FFFFFF"/>
        </w:rPr>
        <w:t>:</w:t>
      </w:r>
      <w:r>
        <w:rPr>
          <w:rFonts w:ascii="微软雅黑" w:eastAsia="微软雅黑" w:hAnsi="微软雅黑"/>
          <w:color w:val="4472C4"/>
          <w:sz w:val="20"/>
          <w:szCs w:val="20"/>
          <w:u w:val="single"/>
          <w:shd w:val="clear" w:color="auto" w:fill="FFFFFF"/>
        </w:rPr>
        <w:t>0</w:t>
      </w:r>
      <w:r>
        <w:rPr>
          <w:rFonts w:ascii="微软雅黑" w:eastAsia="微软雅黑" w:hAnsi="微软雅黑" w:hint="eastAsia"/>
          <w:color w:val="4472C4"/>
          <w:sz w:val="20"/>
          <w:szCs w:val="20"/>
          <w:u w:val="single"/>
          <w:shd w:val="clear" w:color="auto" w:fill="FFFFFF"/>
        </w:rPr>
        <w:t xml:space="preserve">0 </w:t>
      </w:r>
      <w:r>
        <w:rPr>
          <w:rFonts w:ascii="微软雅黑" w:eastAsia="微软雅黑" w:hAnsi="微软雅黑" w:hint="eastAsia"/>
          <w:color w:val="4472C4"/>
          <w:sz w:val="20"/>
          <w:szCs w:val="20"/>
          <w:u w:val="single"/>
          <w:shd w:val="clear" w:color="auto" w:fill="FFFFFF"/>
        </w:rPr>
        <w:t>面试</w:t>
      </w:r>
      <w:bookmarkStart w:id="0" w:name="_GoBack"/>
      <w:bookmarkEnd w:id="0"/>
    </w:p>
    <w:p w:rsidR="00A70D46" w:rsidRDefault="00A70D46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b/>
          <w:sz w:val="22"/>
          <w:szCs w:val="22"/>
        </w:rPr>
      </w:pPr>
      <w:r>
        <w:rPr>
          <w:rFonts w:ascii="微软雅黑" w:eastAsia="微软雅黑" w:hAnsi="微软雅黑" w:hint="eastAsia"/>
          <w:b/>
          <w:sz w:val="22"/>
          <w:szCs w:val="22"/>
        </w:rPr>
        <w:t>联系方式：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联 系 人：</w:t>
      </w:r>
      <w:r w:rsidR="00F0398B">
        <w:rPr>
          <w:rFonts w:ascii="微软雅黑" w:eastAsia="微软雅黑" w:hAnsi="微软雅黑" w:hint="eastAsia"/>
          <w:sz w:val="22"/>
          <w:szCs w:val="22"/>
        </w:rPr>
        <w:t>黄</w:t>
      </w:r>
      <w:r>
        <w:rPr>
          <w:rFonts w:ascii="微软雅黑" w:eastAsia="微软雅黑" w:hAnsi="微软雅黑" w:hint="eastAsia"/>
          <w:sz w:val="22"/>
          <w:szCs w:val="22"/>
        </w:rPr>
        <w:t>小姐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联系电话：0755-82837000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手机号码：1</w:t>
      </w:r>
      <w:r w:rsidR="00F0398B">
        <w:rPr>
          <w:rFonts w:ascii="微软雅黑" w:eastAsia="微软雅黑" w:hAnsi="微软雅黑" w:hint="eastAsia"/>
          <w:sz w:val="22"/>
          <w:szCs w:val="22"/>
        </w:rPr>
        <w:t>8825188352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联系邮箱：</w:t>
      </w:r>
      <w:r w:rsidR="00F0398B">
        <w:rPr>
          <w:rFonts w:ascii="微软雅黑" w:eastAsia="微软雅黑" w:hAnsi="微软雅黑" w:hint="eastAsia"/>
          <w:sz w:val="22"/>
          <w:szCs w:val="22"/>
        </w:rPr>
        <w:t>hofanhr</w:t>
      </w:r>
      <w:r>
        <w:rPr>
          <w:rFonts w:ascii="微软雅黑" w:eastAsia="微软雅黑" w:hAnsi="微软雅黑" w:hint="eastAsia"/>
          <w:sz w:val="22"/>
          <w:szCs w:val="22"/>
        </w:rPr>
        <w:t>@hofan.cn</w:t>
      </w:r>
    </w:p>
    <w:p w:rsidR="00A70D46" w:rsidRDefault="00693E74">
      <w:pPr>
        <w:adjustRightInd w:val="0"/>
        <w:snapToGrid w:val="0"/>
        <w:spacing w:line="360" w:lineRule="auto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联系地址：深圳市南山区学苑大道1001号</w:t>
      </w:r>
      <w:proofErr w:type="gramStart"/>
      <w:r>
        <w:rPr>
          <w:rFonts w:ascii="微软雅黑" w:eastAsia="微软雅黑" w:hAnsi="微软雅黑" w:hint="eastAsia"/>
          <w:sz w:val="22"/>
          <w:szCs w:val="22"/>
        </w:rPr>
        <w:t>南山智园</w:t>
      </w:r>
      <w:proofErr w:type="gramEnd"/>
      <w:r>
        <w:rPr>
          <w:rFonts w:ascii="微软雅黑" w:eastAsia="微软雅黑" w:hAnsi="微软雅黑" w:hint="eastAsia"/>
          <w:sz w:val="22"/>
          <w:szCs w:val="22"/>
        </w:rPr>
        <w:t>B1栋14-15楼</w:t>
      </w:r>
    </w:p>
    <w:sectPr w:rsidR="00A70D46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CF8" w:rsidRDefault="00B94CF8">
      <w:r>
        <w:separator/>
      </w:r>
    </w:p>
  </w:endnote>
  <w:endnote w:type="continuationSeparator" w:id="0">
    <w:p w:rsidR="00B94CF8" w:rsidRDefault="00B9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D46" w:rsidRDefault="00A70D46">
    <w:pPr>
      <w:pStyle w:val="a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D46" w:rsidRDefault="00693E74">
    <w:pPr>
      <w:pStyle w:val="a3"/>
      <w:jc w:val="center"/>
    </w:pPr>
    <w:r>
      <w:rPr>
        <w:rFonts w:hint="eastAsia"/>
      </w:rPr>
      <w:t>地址</w:t>
    </w:r>
    <w:r>
      <w:t>：</w:t>
    </w:r>
    <w:r>
      <w:rPr>
        <w:rFonts w:hint="eastAsia"/>
      </w:rPr>
      <w:t>深圳市南山区学苑大道</w:t>
    </w:r>
    <w:r>
      <w:rPr>
        <w:rFonts w:hint="eastAsia"/>
      </w:rPr>
      <w:t>1001</w:t>
    </w:r>
    <w:r>
      <w:rPr>
        <w:rFonts w:hint="eastAsia"/>
      </w:rPr>
      <w:t>号</w:t>
    </w:r>
    <w:proofErr w:type="gramStart"/>
    <w:r>
      <w:rPr>
        <w:rFonts w:hint="eastAsia"/>
      </w:rPr>
      <w:t>南山智园</w:t>
    </w:r>
    <w:proofErr w:type="gramEnd"/>
    <w:r>
      <w:rPr>
        <w:rFonts w:hint="eastAsia"/>
      </w:rPr>
      <w:t>B1</w:t>
    </w:r>
    <w:r>
      <w:rPr>
        <w:rFonts w:hint="eastAsia"/>
      </w:rPr>
      <w:t>栋</w:t>
    </w:r>
    <w:r>
      <w:rPr>
        <w:rFonts w:hint="eastAsia"/>
      </w:rPr>
      <w:t>14-15</w:t>
    </w:r>
    <w:r>
      <w:rPr>
        <w:rFonts w:hint="eastAsia"/>
      </w:rPr>
      <w:t>楼</w:t>
    </w:r>
    <w:r>
      <w:rPr>
        <w:rFonts w:hint="eastAsia"/>
      </w:rPr>
      <w:t xml:space="preserve"> </w:t>
    </w:r>
    <w:r>
      <w:t xml:space="preserve">             </w:t>
    </w:r>
    <w:r>
      <w:rPr>
        <w:rFonts w:hint="eastAsia"/>
      </w:rPr>
      <w:t xml:space="preserve"> </w:t>
    </w:r>
    <w:r>
      <w:rPr>
        <w:rFonts w:hint="eastAsia"/>
      </w:rPr>
      <w:t>联系</w:t>
    </w:r>
    <w:r>
      <w:t>电话：</w:t>
    </w:r>
    <w:r>
      <w:rPr>
        <w:rFonts w:hint="eastAsia"/>
      </w:rPr>
      <w:t>0755-82837000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CF8" w:rsidRDefault="00B94CF8">
      <w:r>
        <w:separator/>
      </w:r>
    </w:p>
  </w:footnote>
  <w:footnote w:type="continuationSeparator" w:id="0">
    <w:p w:rsidR="00B94CF8" w:rsidRDefault="00B94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D46" w:rsidRDefault="00693E74">
    <w:pPr>
      <w:pStyle w:val="a4"/>
      <w:ind w:firstLineChars="150" w:firstLine="27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-628650</wp:posOffset>
          </wp:positionV>
          <wp:extent cx="1367155" cy="323850"/>
          <wp:effectExtent l="0" t="0" r="508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75" cy="3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</w:t>
    </w:r>
    <w:r>
      <w:rPr>
        <w:rFonts w:hint="eastAsia"/>
      </w:rPr>
      <w:t>深圳</w:t>
    </w:r>
    <w:r>
      <w:t>浩方集团</w:t>
    </w:r>
  </w:p>
  <w:p w:rsidR="00A70D46" w:rsidRDefault="00A70D46">
    <w:pPr>
      <w:pStyle w:val="a4"/>
      <w:ind w:right="90" w:firstLineChars="150" w:firstLine="27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C9BC0"/>
    <w:multiLevelType w:val="singleLevel"/>
    <w:tmpl w:val="5D6C9BC0"/>
    <w:lvl w:ilvl="0">
      <w:start w:val="1"/>
      <w:numFmt w:val="decimal"/>
      <w:suff w:val="nothing"/>
      <w:lvlText w:val="%1、"/>
      <w:lvlJc w:val="left"/>
    </w:lvl>
  </w:abstractNum>
  <w:abstractNum w:abstractNumId="1">
    <w:nsid w:val="5D6D17AE"/>
    <w:multiLevelType w:val="singleLevel"/>
    <w:tmpl w:val="5D6D17AE"/>
    <w:lvl w:ilvl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4CC"/>
    <w:rsid w:val="00030735"/>
    <w:rsid w:val="00042B45"/>
    <w:rsid w:val="00075F49"/>
    <w:rsid w:val="00076C84"/>
    <w:rsid w:val="001D0397"/>
    <w:rsid w:val="001D1550"/>
    <w:rsid w:val="00223B14"/>
    <w:rsid w:val="00252E8A"/>
    <w:rsid w:val="00283DBA"/>
    <w:rsid w:val="00360B23"/>
    <w:rsid w:val="00374EFD"/>
    <w:rsid w:val="003775BF"/>
    <w:rsid w:val="00383E13"/>
    <w:rsid w:val="00383FB2"/>
    <w:rsid w:val="00384690"/>
    <w:rsid w:val="00385BFF"/>
    <w:rsid w:val="003F3800"/>
    <w:rsid w:val="003F7012"/>
    <w:rsid w:val="00434CCC"/>
    <w:rsid w:val="00484BAD"/>
    <w:rsid w:val="004B05C2"/>
    <w:rsid w:val="004C074D"/>
    <w:rsid w:val="00555A53"/>
    <w:rsid w:val="00693E74"/>
    <w:rsid w:val="00766AA3"/>
    <w:rsid w:val="007934CC"/>
    <w:rsid w:val="007D0CB3"/>
    <w:rsid w:val="007D5FF3"/>
    <w:rsid w:val="007E57CB"/>
    <w:rsid w:val="00854CDC"/>
    <w:rsid w:val="00882AEE"/>
    <w:rsid w:val="0093735A"/>
    <w:rsid w:val="009621AF"/>
    <w:rsid w:val="00A26A24"/>
    <w:rsid w:val="00A64E68"/>
    <w:rsid w:val="00A70D46"/>
    <w:rsid w:val="00A924B8"/>
    <w:rsid w:val="00B94CF8"/>
    <w:rsid w:val="00BB0F6D"/>
    <w:rsid w:val="00BC0589"/>
    <w:rsid w:val="00BC40DC"/>
    <w:rsid w:val="00BC4C1A"/>
    <w:rsid w:val="00BC5FF8"/>
    <w:rsid w:val="00BE5AAD"/>
    <w:rsid w:val="00BF62AD"/>
    <w:rsid w:val="00BF77FE"/>
    <w:rsid w:val="00C04740"/>
    <w:rsid w:val="00C2580E"/>
    <w:rsid w:val="00C50F88"/>
    <w:rsid w:val="00C920E4"/>
    <w:rsid w:val="00D42BD9"/>
    <w:rsid w:val="00D55F3B"/>
    <w:rsid w:val="00DA169F"/>
    <w:rsid w:val="00DD592C"/>
    <w:rsid w:val="00F0398B"/>
    <w:rsid w:val="00FB6BFA"/>
    <w:rsid w:val="01E8699E"/>
    <w:rsid w:val="027A0C15"/>
    <w:rsid w:val="03487A13"/>
    <w:rsid w:val="047C776E"/>
    <w:rsid w:val="050628F0"/>
    <w:rsid w:val="0ADE438B"/>
    <w:rsid w:val="0C785A8F"/>
    <w:rsid w:val="0D4F309E"/>
    <w:rsid w:val="0E2B172F"/>
    <w:rsid w:val="0EE25191"/>
    <w:rsid w:val="17D327BA"/>
    <w:rsid w:val="182C24CB"/>
    <w:rsid w:val="1849521D"/>
    <w:rsid w:val="1AB90D00"/>
    <w:rsid w:val="1D7A466F"/>
    <w:rsid w:val="22260BFF"/>
    <w:rsid w:val="27552DEE"/>
    <w:rsid w:val="287123B6"/>
    <w:rsid w:val="2A375475"/>
    <w:rsid w:val="2CDD5D42"/>
    <w:rsid w:val="2DEA6CC2"/>
    <w:rsid w:val="2FC25BCC"/>
    <w:rsid w:val="327B01C5"/>
    <w:rsid w:val="33D00835"/>
    <w:rsid w:val="36964053"/>
    <w:rsid w:val="3C6C2D1D"/>
    <w:rsid w:val="3E865954"/>
    <w:rsid w:val="3EAA0D99"/>
    <w:rsid w:val="3EDA62BB"/>
    <w:rsid w:val="410075AD"/>
    <w:rsid w:val="42F7728D"/>
    <w:rsid w:val="44AE73C2"/>
    <w:rsid w:val="454D793F"/>
    <w:rsid w:val="45513A59"/>
    <w:rsid w:val="484F0D8F"/>
    <w:rsid w:val="53173117"/>
    <w:rsid w:val="5490366E"/>
    <w:rsid w:val="583A426B"/>
    <w:rsid w:val="58E6114A"/>
    <w:rsid w:val="5C66790E"/>
    <w:rsid w:val="5ECB2566"/>
    <w:rsid w:val="62711919"/>
    <w:rsid w:val="63E91C8C"/>
    <w:rsid w:val="65E34124"/>
    <w:rsid w:val="6F21539C"/>
    <w:rsid w:val="751F258D"/>
    <w:rsid w:val="7535774E"/>
    <w:rsid w:val="760E641E"/>
    <w:rsid w:val="7DD35381"/>
    <w:rsid w:val="7F11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55353FD-BBC9-4129-83FD-F96C3284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font11">
    <w:name w:val="font11"/>
    <w:basedOn w:val="a0"/>
    <w:qFormat/>
    <w:rPr>
      <w:rFonts w:ascii="微软雅黑" w:eastAsia="微软雅黑" w:hAnsi="微软雅黑" w:cs="微软雅黑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rPr>
      <w:rFonts w:ascii="微软雅黑" w:eastAsia="微软雅黑" w:hAnsi="微软雅黑" w:cs="微软雅黑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446</Words>
  <Characters>2547</Characters>
  <Application>Microsoft Office Word</Application>
  <DocSecurity>0</DocSecurity>
  <Lines>21</Lines>
  <Paragraphs>5</Paragraphs>
  <ScaleCrop>false</ScaleCrop>
  <Company>hofan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黄燕吟</cp:lastModifiedBy>
  <cp:revision>7</cp:revision>
  <cp:lastPrinted>2019-03-08T12:14:00Z</cp:lastPrinted>
  <dcterms:created xsi:type="dcterms:W3CDTF">2019-06-22T05:11:00Z</dcterms:created>
  <dcterms:modified xsi:type="dcterms:W3CDTF">2019-09-18T08:45:00Z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